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2-[(4-methyl-4H-1,2,4-triazol-3-yl)sulfanyl]-N-(5-phenyl-6H-1,3,4-thiadiazin-2-yl)acetamide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2-[(4-methyl-4H-1,2,4-triazol-3-yl)sulfanyl]-N-(5-phenyl-6H-1,3,4-thiadiazin-2-yl)acetamide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C14H14N6OS2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