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[5-({[(6-phenyl-1,2,4-triazin-3-yl)sulfanyl]acetyl}amino)-1,3,4-thiadiazol-2-yl]acetate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[5-({[(6-phenyl-1,2,4-triazin-3-yl)sulfanyl]acetyl}amino)-1,3,4-thiadiazol-2-yl]acetate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