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STK248962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7-bromo-N-(4-butylphenyl)-2,3-dihydro-1,4-benzodioxine-6-carboxamide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7-bromo-N-(4-butylphenyl)-2,3-dihydro-1,4-benzodioxine-6-carboxamide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C19H20BrNO3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STK248962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