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STK249804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N-benzyl-N-{[3-(2,3-dihydro-1,4-benzodioxin-6-yl)-1,2,4-oxadiazol-5-yl]methyl}ethanesulfonamide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N-benzyl-N-{[3-(2,3-dihydro-1,4-benzodioxin-6-yl)-1,2,4-oxadiazol-5-yl]methyl}ethanesulfonamide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C20H21N3O5S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415.47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STK249804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