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2-(2,4-dimethoxyphenyl)hexahydro-4,6-ethenocyclopropa[f]isoindole-1,3(2H,3aH)-dione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2-(2,4-dimethoxyphenyl)hexahydro-4,6-ethenocyclopropa[f]isoindole-1,3(2H,3aH)-dione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STK251722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