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N-{[2-(piperidin-1-yl)-5-(trifluoromethyl)phenyl]carbamothioyl}-3-propoxybenzamide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N-{[2-(piperidin-1-yl)-5-(trifluoromethyl)phenyl]carbamothioyl}-3-propoxybenzamide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