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(2E)-N-({4-[4-(furan-2-ylcarbonyl)piperazin-1-yl]phenyl}carbamothioyl)-3-phenylprop-2-enamide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(2E)-N-({4-[4-(furan-2-ylcarbonyl)piperazin-1-yl]phenyl}carbamothioyl)-3-phenylprop-2-enamide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