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3-(5-methyl-1,3-dioxooctahydro-2H-isoindol-2-yl)phenyl 4-methylbenzoate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3-(5-methyl-1,3-dioxooctahydro-2H-isoindol-2-yl)phenyl 4-methylbenzoate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