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3-ethoxy-N-(3-{1,1,2,2-tetrafluoro-2-[1,1,2,2,3,3-hexafluoro-3-(trifluoromethoxy)propoxy]ethyl}phenyl)benzamide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3-ethoxy-N-(3-{1,1,2,2-tetrafluoro-2-[1,1,2,2,3,3-hexafluoro-3-(trifluoromethoxy)propoxy]ethyl}phenyl)benzamide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