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2-{2-oxo-2-[(1-phenylethyl)amino]ethoxy}-N-[3-(trifluoromethyl)phenyl]acetamide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2-{2-oxo-2-[(1-phenylethyl)amino]ethoxy}-N-[3-(trifluoromethyl)phenyl]acetamide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