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STK256331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2-amino-4-(3-chlorophenyl)-6-(hydroxymethyl)-8-oxo-4,8-dihydropyrano[3,2-b]pyran-3-carbonitrile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2-amino-4-(3-chlorophenyl)-6-(hydroxymethyl)-8-oxo-4,8-dihydropyrano[3,2-b]pyran-3-carbonitrile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C16H11ClN2O4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330.73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STK256331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