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N-(2-fluorophenyl)-2-{4-methyl-5-[(2-phenoxyethyl)sulfanyl]-4H-1,2,4-triazol-3-yl}acetamide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N-(2-fluorophenyl)-2-{4-methyl-5-[(2-phenoxyethyl)sulfanyl]-4H-1,2,4-triazol-3-yl}acetamide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