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2-(1,3-dioxooctahydro-2H-4,7-methanoisoindol-2-yl)phenyl 2-fluorobenzoate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2-(1,3-dioxooctahydro-2H-4,7-methanoisoindol-2-yl)phenyl 2-fluorobenzoate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