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STK260339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N-{[3-(4-methoxyphenyl)-1,2,4-oxadiazol-5-yl]methyl}-N-methyl-2-(2-phenylethyl)benzamide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N-{[3-(4-methoxyphenyl)-1,2,4-oxadiazol-5-yl]methyl}-N-methyl-2-(2-phenylethyl)benzamide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STK260339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