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4-chloro-N-({4-[4-(thiophen-2-ylcarbonyl)piperazin-1-yl]phenyl}carbamothioyl)benzamide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4-chloro-N-({4-[4-(thiophen-2-ylcarbonyl)piperazin-1-yl]phenyl}carbamothioyl)benzamide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