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2-(2-nitrophenoxy)-N-[4-([1,2,4]triazolo[3,4-b][1,3,4]thiadiazol-6-yl)phenyl]acetamide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2-(2-nitrophenoxy)-N-[4-([1,2,4]triazolo[3,4-b][1,3,4]thiadiazol-6-yl)phenyl]acetamide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