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STK279781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2-(acetylamino)-4,6-dibromo-7-hydroxy-1-benzothiophene-3-carboxylate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2-(acetylamino)-4,6-dibromo-7-hydroxy-1-benzothiophene-3-carboxylate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C13H11Br2NO4S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STK279781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