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1-{3-chloro-4-[(2-chlorobenzyl)oxy]-5-methoxyphenyl}-N-(furan-2-ylmethyl)methanamine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1-{3-chloro-4-[(2-chlorobenzyl)oxy]-5-methoxyphenyl}-N-(furan-2-ylmethyl)methanamine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