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STK281879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2-[3-(trifluoromethyl)phenyl]-3a,4,7,7a-tetrahydro-1H-spiro[2-aza-4,7-methanoisoindole-8,1'-cyclopropane]-1,3(2H)-dione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2-[3-(trifluoromethyl)phenyl]-3a,4,7,7a-tetrahydro-1H-spiro[2-aza-4,7-methanoisoindole-8,1'-cyclopropane]-1,3(2H)-dione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STK281879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