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N'-[(Z)-(3-bromophenyl)methylidene]-2-(2,3-dimethylphenoxy)acetohydrazide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N'-[(Z)-(3-bromophenyl)methylidene]-2-(2,3-dimethylphenoxy)acetohydrazide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