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2-[5-(4-bromophenyl)-1H-tetrazol-1-yl]-N-(1,5-dimethyl-3-oxo-2-phenyl-2,3-dihydro-1H-pyrazol-4-yl)acetamide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2-[5-(4-bromophenyl)-1H-tetrazol-1-yl]-N-(1,5-dimethyl-3-oxo-2-phenyl-2,3-dihydro-1H-pyrazol-4-yl)acetamide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C20H18BrN7O2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