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2-[(4-cyclohexyl-5-phenyl-4H-1,2,4-triazol-3-yl)sulfanyl]-N-(4-methyl-1,3-thiazol-2-yl)acetamide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2-[(4-cyclohexyl-5-phenyl-4H-1,2,4-triazol-3-yl)sulfanyl]-N-(4-methyl-1,3-thiazol-2-yl)acetamide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