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N-(3-iodophenyl)-2-(2-methoxyethyl)-1,3-dioxo-2,3-dihydro-1H-isoindole-5-carboxamide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N-(3-iodophenyl)-2-(2-methoxyethyl)-1,3-dioxo-2,3-dihydro-1H-isoindole-5-carboxamide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STK284302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