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N-(4-bromo-3-chlorophenyl)-2-{[3-cyano-4-(methoxymethyl)-6-methylpyridin-2-yl]sulfanyl}acetamide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N-(4-bromo-3-chlorophenyl)-2-{[3-cyano-4-(methoxymethyl)-6-methylpyridin-2-yl]sulfanyl}acetamide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