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2-oxo-2-{4-[(phenylcarbonyl)oxy]phenyl}ethyl 3-(1,8-dibromo-16,18-dioxo-17-azapentacyclo[6.6.5.0~2,7~.0~9,14~.0~15,19~]nonadeca-2,4,6,9,11,13-hexaen-17-yl)benzoate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2-oxo-2-{4-[(phenylcarbonyl)oxy]phenyl}ethyl 3-(1,8-dibromo-16,18-dioxo-17-azapentacyclo[6.6.5.0~2,7~.0~9,14~.0~15,19~]nonadeca-2,4,6,9,11,13-hexaen-17-yl)benzoate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C40H25Br2NO7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