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N-{(5Z)-5-[4-(butan-2-yloxy)-3-methoxybenzylidene]-4-oxo-2-thioxo-1,3-thiazolidin-3-yl}benzamide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N-{(5Z)-5-[4-(butan-2-yloxy)-3-methoxybenzylidene]-4-oxo-2-thioxo-1,3-thiazolidin-3-yl}benzamide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