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2-(4-{[(4-methylphenyl)carbonyl]oxy}phenyl)-2-oxoethyl 1-(4-methylphenyl)-5-oxopyrrolidine-3-carboxylate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2-(4-{[(4-methylphenyl)carbonyl]oxy}phenyl)-2-oxoethyl 1-(4-methylphenyl)-5-oxopyrrolidine-3-carboxylate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