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4-[(Z)-1-cyano-2-{5-[3-(trifluoromethyl)phenyl]furan-2-yl}ethenyl]benzonitrile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4-[(Z)-1-cyano-2-{5-[3-(trifluoromethyl)phenyl]furan-2-yl}ethenyl]benzonitrile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