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STK293166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2-(naphthalen-1-ylmethyl)-3a,4,7,7a-tetrahydro-1H-4,7-methanoisoindole-1,3(2H)-dione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2-(naphthalen-1-ylmethyl)-3a,4,7,7a-tetrahydro-1H-4,7-methanoisoindole-1,3(2H)-dione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303.36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STK293166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