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2-[(1,3-dioxo-1,3,3a,4,7,7a-hexahydro-2H-spiro[2-aza-4,7-methanoisoindole-8,1'-cyclopropan]-2-yl)methyl]benzonitrile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2-[(1,3-dioxo-1,3,3a,4,7,7a-hexahydro-2H-spiro[2-aza-4,7-methanoisoindole-8,1'-cyclopropan]-2-yl)methyl]benzonitrile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