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N-[2-(3-methyl[1,2,4]triazolo[3,4-b][1,3,4]thiadiazol-6-yl)phenyl]-3-nitro-4-(pyrrolidin-1-yl)benzamide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N-[2-(3-methyl[1,2,4]triazolo[3,4-b][1,3,4]thiadiazol-6-yl)phenyl]-3-nitro-4-(pyrrolidin-1-yl)benzamide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C21H19N7O3S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