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STK296019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(1,1',3,3'-tetraoxo-1,1',3,3'-tetrahydro-2H,2'H-5,5'-biisoindole-2,2'-diyl)dibenzene-4,1-diyl diacetate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(1,1',3,3'-tetraoxo-1,1',3,3'-tetrahydro-2H,2'H-5,5'-biisoindole-2,2'-diyl)dibenzene-4,1-diyl diacetate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C32H20N2O8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STK296019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