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2-(2-bromophenoxy)-N-(2,4-dioxo-1,2,3,4-tetrahydropyrimidin-5-yl)acetamide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2-(2-bromophenoxy)-N-(2,4-dioxo-1,2,3,4-tetrahydropyrimidin-5-yl)acetamide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