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N-(1,3-diethyl-2-oxo-2,3-dihydro-1H-benzimidazol-5-yl)-2-{[5-(4-methoxyphenyl)-4-methyl-4H-1,2,4-triazol-3-yl]sulfanyl}acetamide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N-(1,3-diethyl-2-oxo-2,3-dihydro-1H-benzimidazol-5-yl)-2-{[5-(4-methoxyphenyl)-4-methyl-4H-1,2,4-triazol-3-yl]sulfanyl}acetamide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