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N-tert-butyl-3-{[(5-nitro-1,3-dioxo-1,3-dihydro-2H-isoindol-2-yl)acetyl]amino}benzamide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N-tert-butyl-3-{[(5-nitro-1,3-dioxo-1,3-dihydro-2H-isoindol-2-yl)acetyl]amino}benzamide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