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STK301032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N-{[3-(4-methylphenyl)-1,2,4-oxadiazol-5-yl]methyl}-2-(phenylsulfanyl)acetamide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N-{[3-(4-methylphenyl)-1,2,4-oxadiazol-5-yl]methyl}-2-(phenylsulfanyl)acetamide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STK301032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