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N-ethyl-2,2-dimethyl-N-[(3-phenyl-1,2,4-oxadiazol-5-yl)methyl]propanamide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N-ethyl-2,2-dimethyl-N-[(3-phenyl-1,2,4-oxadiazol-5-yl)methyl]propanamide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