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1-benzyl-N'-[(E)-(1-methyl-1H-pyrazol-5-yl)methylidene]-3-nitro-1H-pyrazole-5-carbohydrazide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1-benzyl-N'-[(E)-(1-methyl-1H-pyrazol-5-yl)methylidene]-3-nitro-1H-pyrazole-5-carbohydrazide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