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N-[3-carbamoyl-5-(propan-2-yl)thiophen-2-yl]-5-[(4-methyl-2-nitrophenoxy)methyl]furan-2-carboxamide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N-[3-carbamoyl-5-(propan-2-yl)thiophen-2-yl]-5-[(4-methyl-2-nitrophenoxy)methyl]furan-2-carboxamide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