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1-methyl-4-nitro-N-{2-[(2-phenylethyl)carbamoyl]phenyl}-1H-pyrazole-5-carboxamide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1-methyl-4-nitro-N-{2-[(2-phenylethyl)carbamoyl]phenyl}-1H-pyrazole-5-carboxamide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