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2-[({[5-(4-chloro-1,3-dimethyl-1H-pyrazol-5-yl)-4-(4-fluorophenyl)-4H-1,2,4-triazol-3-yl]sulfanyl}acetyl)amino]-4,5,6,7-tetrahydro-1-benzothiophene-3-carboxylate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2-[({[5-(4-chloro-1,3-dimethyl-1H-pyrazol-5-yl)-4-(4-fluorophenyl)-4H-1,2,4-triazol-3-yl]sulfanyl}acetyl)amino]-4,5,6,7-tetrahydro-1-benzothiophene-3-carboxylate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C27H28ClFN6O3S2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603.14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