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N-[(1-ethyl-3,5-dimethyl-1H-pyrazol-4-yl)methyl]-4-iodo-N,1-dimethyl-1H-pyrazole-3-carboxamide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N-[(1-ethyl-3,5-dimethyl-1H-pyrazol-4-yl)methyl]-4-iodo-N,1-dimethyl-1H-pyrazole-3-carboxamide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C14H20IN5O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