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[5-(1,3-dimethyl-1H-pyrazol-4-yl)-7-(trifluoromethyl)pyrazolo[1,5-a]pyrimidin-2-yl](hexahydropyrrolo[1,2-a]pyrazin-2(1H)-yl)methanone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[5-(1,3-dimethyl-1H-pyrazol-4-yl)-7-(trifluoromethyl)pyrazolo[1,5-a]pyrimidin-2-yl](hexahydropyrrolo[1,2-a]pyrazin-2(1H)-yl)methanone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