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1,3-dimethyl-N-[4-(tricyclo[3.3.1.1~3,7~]dec-1-yl)-1,3-thiazol-2-yl]-1H-pyrazole-4-carboxamide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1,3-dimethyl-N-[4-(tricyclo[3.3.1.1~3,7~]dec-1-yl)-1,3-thiazol-2-yl]-1H-pyrazole-4-carboxamide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