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4-chloro-N-[1-(2-chloro-4-fluorobenzyl)-3,5-dimethyl-1H-pyrazol-4-yl]-1,3-dimethyl-1H-pyrazole-5-carboxamide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4-chloro-N-[1-(2-chloro-4-fluorobenzyl)-3,5-dimethyl-1H-pyrazol-4-yl]-1,3-dimethyl-1H-pyrazole-5-carboxamide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