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N-(4-bromo-2-fluorophenyl)-2-{[4-cyclopropyl-5-(1-methyl-1H-pyrazol-5-yl)-4H-1,2,4-triazol-3-yl]sulfanyl}acetamide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N-(4-bromo-2-fluorophenyl)-2-{[4-cyclopropyl-5-(1-methyl-1H-pyrazol-5-yl)-4H-1,2,4-triazol-3-yl]sulfanyl}acetamide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C17H16BrFN6OS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