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{5-[(2,4-difluorophenoxy)methyl]furan-2-yl}{4-[3-(trifluoromethyl)benzyl]piperazin-1-yl}methanone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{5-[(2,4-difluorophenoxy)methyl]furan-2-yl}{4-[3-(trifluoromethyl)benzyl]piperazin-1-yl}methanone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C24H21F5N2O3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