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STK307662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(2Z)-3-{5-[(4-chlorophenoxy)methyl]furan-2-yl}-1-(1,3-dimethyl-1H-pyrazol-5-yl)prop-2-en-1-one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(2Z)-3-{5-[(4-chlorophenoxy)methyl]furan-2-yl}-1-(1,3-dimethyl-1H-pyrazol-5-yl)prop-2-en-1-one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STK307662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