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(2E)-3-{5-[(3,5-dimethylphenoxy)methyl]furan-2-yl}-1-(1-ethyl-5-methyl-1H-pyrazol-4-yl)prop-2-en-1-one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(2E)-3-{5-[(3,5-dimethylphenoxy)methyl]furan-2-yl}-1-(1-ethyl-5-methyl-1H-pyrazol-4-yl)prop-2-en-1-one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