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4-bromo-1-[(4-chloro-1H-pyrazol-1-yl)methyl]-3,5-bis(3,4-dimethylphenyl)-1H-pyrazole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4-bromo-1-[(4-chloro-1H-pyrazol-1-yl)methyl]-3,5-bis(3,4-dimethylphenyl)-1H-pyrazole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C23H22BrClN4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